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4984E" w14:textId="643196C7" w:rsidR="004E33FB" w:rsidRDefault="004E33FB" w:rsidP="004E33FB">
      <w:pPr>
        <w:pStyle w:val="paragraph"/>
        <w:spacing w:before="0" w:beforeAutospacing="0" w:after="0" w:afterAutospacing="0"/>
        <w:jc w:val="center"/>
        <w:textAlignment w:val="baseline"/>
        <w:rPr>
          <w:rStyle w:val="normaltextrun"/>
          <w:rFonts w:ascii="Segoe UI" w:hAnsi="Segoe UI" w:cs="Segoe UI"/>
          <w:b/>
          <w:bCs/>
          <w:sz w:val="27"/>
          <w:szCs w:val="27"/>
        </w:rPr>
      </w:pPr>
      <w:r w:rsidRPr="004E33FB">
        <w:rPr>
          <w:rStyle w:val="normaltextrun"/>
          <w:rFonts w:ascii="Segoe UI" w:hAnsi="Segoe UI" w:cs="Segoe UI"/>
          <w:b/>
          <w:bCs/>
          <w:noProof/>
          <w:sz w:val="27"/>
          <w:szCs w:val="27"/>
        </w:rPr>
        <mc:AlternateContent>
          <mc:Choice Requires="wps">
            <w:drawing>
              <wp:anchor distT="45720" distB="45720" distL="114300" distR="114300" simplePos="0" relativeHeight="251606528" behindDoc="0" locked="0" layoutInCell="1" allowOverlap="1" wp14:anchorId="3FF5EBAC" wp14:editId="76D0526F">
                <wp:simplePos x="0" y="0"/>
                <wp:positionH relativeFrom="page">
                  <wp:align>left</wp:align>
                </wp:positionH>
                <wp:positionV relativeFrom="paragraph">
                  <wp:posOffset>0</wp:posOffset>
                </wp:positionV>
                <wp:extent cx="2360930" cy="1404620"/>
                <wp:effectExtent l="0" t="0" r="635" b="127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65A8B4E9" w14:textId="10CE2F69" w:rsidR="004E33FB" w:rsidRDefault="004E33FB">
                            <w:r>
                              <w:t xml:space="preserve">Manon BONNAUD-DUBOIS Alexandre BESNIER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FF5EBAC" id="_x0000_t202" coordsize="21600,21600" o:spt="202" path="m,l,21600r21600,l21600,xe">
                <v:stroke joinstyle="miter"/>
                <v:path gradientshapeok="t" o:connecttype="rect"/>
              </v:shapetype>
              <v:shape id="Zone de texte 2" o:spid="_x0000_s1026" type="#_x0000_t202" style="position:absolute;left:0;text-align:left;margin-left:0;margin-top:0;width:185.9pt;height:110.6pt;z-index:251606528;visibility:visible;mso-wrap-style:square;mso-width-percent:400;mso-height-percent:200;mso-wrap-distance-left:9pt;mso-wrap-distance-top:3.6pt;mso-wrap-distance-right:9pt;mso-wrap-distance-bottom:3.6pt;mso-position-horizontal:left;mso-position-horizontal-relative:page;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" stroked="f">
                <v:textbox style="mso-fit-shape-to-text:t">
                  <w:txbxContent>
                    <w:p w14:paraId="65A8B4E9" w14:textId="10CE2F69" w:rsidR="004E33FB" w:rsidRDefault="004E33FB">
                      <w:r>
                        <w:t xml:space="preserve">Manon BONNAUD-DUBOIS Alexandre BESNIER </w:t>
                      </w:r>
                    </w:p>
                  </w:txbxContent>
                </v:textbox>
                <w10:wrap type="square" anchorx="page"/>
              </v:shape>
            </w:pict>
          </mc:Fallback>
        </mc:AlternateContent>
      </w:r>
    </w:p>
    <w:p w14:paraId="7D82DEA3" w14:textId="0BB215F2" w:rsidR="004E33FB" w:rsidRDefault="004E33FB" w:rsidP="004E33FB">
      <w:pPr>
        <w:pStyle w:val="paragraph"/>
        <w:spacing w:before="0" w:beforeAutospacing="0" w:after="0" w:afterAutospacing="0"/>
        <w:jc w:val="center"/>
        <w:textAlignment w:val="baseline"/>
        <w:rPr>
          <w:rStyle w:val="normaltextrun"/>
          <w:rFonts w:ascii="Segoe UI" w:hAnsi="Segoe UI" w:cs="Segoe UI"/>
          <w:b/>
          <w:bCs/>
          <w:sz w:val="27"/>
          <w:szCs w:val="27"/>
        </w:rPr>
      </w:pPr>
    </w:p>
    <w:p w14:paraId="0387CD72" w14:textId="77777777" w:rsidR="004E33FB" w:rsidRDefault="004E33FB" w:rsidP="004E33FB">
      <w:pPr>
        <w:pStyle w:val="paragraph"/>
        <w:spacing w:before="0" w:beforeAutospacing="0" w:after="0" w:afterAutospacing="0"/>
        <w:jc w:val="center"/>
        <w:textAlignment w:val="baseline"/>
        <w:rPr>
          <w:rStyle w:val="normaltextrun"/>
          <w:rFonts w:ascii="Segoe UI" w:hAnsi="Segoe UI" w:cs="Segoe UI"/>
          <w:b/>
          <w:bCs/>
          <w:sz w:val="27"/>
          <w:szCs w:val="27"/>
        </w:rPr>
      </w:pPr>
    </w:p>
    <w:p w14:paraId="126EE4A3" w14:textId="5FD4D8A3" w:rsidR="004E33FB" w:rsidRDefault="004E33FB" w:rsidP="004E33FB">
      <w:pPr>
        <w:pStyle w:val="paragraph"/>
        <w:spacing w:before="0" w:beforeAutospacing="0" w:after="0" w:afterAutospacing="0"/>
        <w:jc w:val="center"/>
        <w:textAlignment w:val="baseline"/>
        <w:rPr>
          <w:rStyle w:val="eop"/>
          <w:rFonts w:ascii="Segoe UI" w:hAnsi="Segoe UI" w:cs="Segoe UI"/>
          <w:sz w:val="27"/>
          <w:szCs w:val="27"/>
        </w:rPr>
      </w:pPr>
      <w:r>
        <w:rPr>
          <w:rStyle w:val="normaltextrun"/>
          <w:rFonts w:ascii="Segoe UI" w:hAnsi="Segoe UI" w:cs="Segoe UI"/>
          <w:b/>
          <w:bCs/>
          <w:sz w:val="27"/>
          <w:szCs w:val="27"/>
        </w:rPr>
        <w:t>SAÉ - Régression sur des données réelles</w:t>
      </w:r>
      <w:r>
        <w:rPr>
          <w:rStyle w:val="eop"/>
          <w:rFonts w:ascii="Segoe UI" w:hAnsi="Segoe UI" w:cs="Segoe UI"/>
          <w:sz w:val="27"/>
          <w:szCs w:val="27"/>
        </w:rPr>
        <w:t> </w:t>
      </w:r>
    </w:p>
    <w:p w14:paraId="1E494EC4" w14:textId="77777777" w:rsidR="00526510" w:rsidRDefault="00526510" w:rsidP="004E33FB">
      <w:pPr>
        <w:pStyle w:val="paragraph"/>
        <w:spacing w:before="0" w:beforeAutospacing="0" w:after="0" w:afterAutospacing="0"/>
        <w:jc w:val="center"/>
        <w:textAlignment w:val="baseline"/>
        <w:rPr>
          <w:rStyle w:val="eop"/>
          <w:rFonts w:ascii="Segoe UI" w:hAnsi="Segoe UI" w:cs="Segoe UI"/>
          <w:sz w:val="27"/>
          <w:szCs w:val="27"/>
        </w:rPr>
      </w:pPr>
    </w:p>
    <w:p w14:paraId="321CBFAC" w14:textId="77777777" w:rsidR="00526510" w:rsidRDefault="00526510" w:rsidP="004E33FB">
      <w:pPr>
        <w:pStyle w:val="paragraph"/>
        <w:spacing w:before="0" w:beforeAutospacing="0" w:after="0" w:afterAutospacing="0"/>
        <w:jc w:val="center"/>
        <w:textAlignment w:val="baseline"/>
        <w:rPr>
          <w:rStyle w:val="eop"/>
          <w:rFonts w:ascii="Segoe UI" w:hAnsi="Segoe UI" w:cs="Segoe UI"/>
          <w:sz w:val="27"/>
          <w:szCs w:val="27"/>
        </w:rPr>
      </w:pPr>
    </w:p>
    <w:p w14:paraId="42856638" w14:textId="77777777" w:rsidR="00526510" w:rsidRDefault="00526510" w:rsidP="004E33FB">
      <w:pPr>
        <w:pStyle w:val="paragraph"/>
        <w:spacing w:before="0" w:beforeAutospacing="0" w:after="0" w:afterAutospacing="0"/>
        <w:jc w:val="center"/>
        <w:textAlignment w:val="baseline"/>
        <w:rPr>
          <w:rFonts w:ascii="Segoe UI" w:hAnsi="Segoe UI" w:cs="Segoe UI"/>
          <w:sz w:val="18"/>
          <w:szCs w:val="18"/>
        </w:rPr>
      </w:pPr>
    </w:p>
    <w:p w14:paraId="43460D31" w14:textId="77777777" w:rsidR="004E33FB" w:rsidRDefault="004E33FB" w:rsidP="004E33FB">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2"/>
          <w:szCs w:val="22"/>
        </w:rPr>
        <w:t> </w:t>
      </w:r>
    </w:p>
    <w:p w14:paraId="7174F1AE" w14:textId="10C1F2B5" w:rsidR="004E33FB" w:rsidRDefault="004E33FB" w:rsidP="004E33FB">
      <w:pPr>
        <w:pStyle w:val="paragraph"/>
        <w:spacing w:before="0" w:beforeAutospacing="0" w:after="0" w:afterAutospacing="0"/>
        <w:ind w:firstLine="705"/>
        <w:jc w:val="both"/>
        <w:textAlignment w:val="baseline"/>
        <w:rPr>
          <w:rFonts w:ascii="Segoe UI" w:hAnsi="Segoe UI" w:cs="Segoe UI"/>
          <w:sz w:val="18"/>
          <w:szCs w:val="18"/>
        </w:rPr>
      </w:pPr>
      <w:r>
        <w:rPr>
          <w:rStyle w:val="normaltextrun"/>
          <w:rFonts w:ascii="Calibri" w:hAnsi="Calibri" w:cs="Calibri"/>
          <w:sz w:val="22"/>
          <w:szCs w:val="22"/>
        </w:rPr>
        <w:t xml:space="preserve">Pour élaborer un modèle de prédiction du prix de vente des logements en 2021 dans les Deux-Sèvres et la Charente-Maritime, nous avons utilisé le jeu de données de train qui contient le prix de vente et des variables </w:t>
      </w:r>
      <w:r>
        <w:rPr>
          <w:rStyle w:val="normaltextrun"/>
          <w:rFonts w:ascii="Calibri" w:hAnsi="Calibri" w:cs="Calibri"/>
          <w:sz w:val="22"/>
          <w:szCs w:val="22"/>
        </w:rPr>
        <w:t>communiquant</w:t>
      </w:r>
      <w:r>
        <w:rPr>
          <w:rStyle w:val="normaltextrun"/>
          <w:rFonts w:ascii="Calibri" w:hAnsi="Calibri" w:cs="Calibri"/>
          <w:sz w:val="22"/>
          <w:szCs w:val="22"/>
        </w:rPr>
        <w:t xml:space="preserve"> des informations concernant chaque logement. Nous avons également utilisé le fichier de test qui contient les mêmes variables que train, mais pas le prix de vente. Notre objectif était de déterminer le meilleur modèle de prédiction du prix de vente et de l'appliquer pour prédire le prix de vente des logements présents dans le fichier test. Nous allons vous présenter les démarches faites et le choix du modèle de prédiction que nous avons trouvé le plus pertinent. </w:t>
      </w:r>
      <w:r>
        <w:rPr>
          <w:rStyle w:val="eop"/>
          <w:rFonts w:ascii="Calibri" w:hAnsi="Calibri" w:cs="Calibri"/>
          <w:sz w:val="22"/>
          <w:szCs w:val="22"/>
        </w:rPr>
        <w:t> </w:t>
      </w:r>
    </w:p>
    <w:p w14:paraId="2E689B18" w14:textId="77777777" w:rsidR="004E33FB" w:rsidRDefault="004E33FB" w:rsidP="004E33FB">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2"/>
          <w:szCs w:val="22"/>
        </w:rPr>
        <w:t> </w:t>
      </w:r>
    </w:p>
    <w:p w14:paraId="4C47C452" w14:textId="77777777" w:rsidR="00526510" w:rsidRDefault="00526510" w:rsidP="00521369">
      <w:pPr>
        <w:pStyle w:val="paragraph"/>
        <w:spacing w:before="0" w:beforeAutospacing="0" w:after="0" w:afterAutospacing="0"/>
        <w:ind w:firstLine="705"/>
        <w:jc w:val="both"/>
        <w:textAlignment w:val="baseline"/>
        <w:rPr>
          <w:rStyle w:val="normaltextrun"/>
          <w:rFonts w:ascii="Calibri" w:hAnsi="Calibri" w:cs="Calibri"/>
          <w:sz w:val="22"/>
          <w:szCs w:val="22"/>
        </w:rPr>
      </w:pPr>
    </w:p>
    <w:p w14:paraId="495A9A9C" w14:textId="77777777" w:rsidR="00526510" w:rsidRDefault="00526510" w:rsidP="00521369">
      <w:pPr>
        <w:pStyle w:val="paragraph"/>
        <w:spacing w:before="0" w:beforeAutospacing="0" w:after="0" w:afterAutospacing="0"/>
        <w:ind w:firstLine="705"/>
        <w:jc w:val="both"/>
        <w:textAlignment w:val="baseline"/>
        <w:rPr>
          <w:rStyle w:val="normaltextrun"/>
          <w:rFonts w:ascii="Calibri" w:hAnsi="Calibri" w:cs="Calibri"/>
          <w:sz w:val="22"/>
          <w:szCs w:val="22"/>
        </w:rPr>
      </w:pPr>
    </w:p>
    <w:p w14:paraId="3AABE466" w14:textId="77777777" w:rsidR="00526510" w:rsidRDefault="00526510" w:rsidP="00521369">
      <w:pPr>
        <w:pStyle w:val="paragraph"/>
        <w:spacing w:before="0" w:beforeAutospacing="0" w:after="0" w:afterAutospacing="0"/>
        <w:ind w:firstLine="705"/>
        <w:jc w:val="both"/>
        <w:textAlignment w:val="baseline"/>
        <w:rPr>
          <w:rStyle w:val="normaltextrun"/>
          <w:rFonts w:ascii="Calibri" w:hAnsi="Calibri" w:cs="Calibri"/>
          <w:sz w:val="22"/>
          <w:szCs w:val="22"/>
        </w:rPr>
      </w:pPr>
    </w:p>
    <w:p w14:paraId="7E12BD5C" w14:textId="67195384" w:rsidR="004E33FB" w:rsidRPr="00521369" w:rsidRDefault="004E33FB" w:rsidP="00521369">
      <w:pPr>
        <w:pStyle w:val="paragraph"/>
        <w:spacing w:before="0" w:beforeAutospacing="0" w:after="0" w:afterAutospacing="0"/>
        <w:ind w:firstLine="705"/>
        <w:jc w:val="both"/>
        <w:textAlignment w:val="baseline"/>
        <w:rPr>
          <w:rFonts w:ascii="Calibri" w:hAnsi="Calibri" w:cs="Calibri"/>
          <w:sz w:val="22"/>
          <w:szCs w:val="22"/>
        </w:rPr>
      </w:pPr>
      <w:r>
        <w:rPr>
          <w:rStyle w:val="normaltextrun"/>
          <w:rFonts w:ascii="Calibri" w:hAnsi="Calibri" w:cs="Calibri"/>
          <w:sz w:val="22"/>
          <w:szCs w:val="22"/>
        </w:rPr>
        <w:t xml:space="preserve">Nous avons commencé par examiner les données et vérifier s'il y avait des valeurs manquantes ou des données aberrantes dans les deux fichiers csv. </w:t>
      </w:r>
      <w:r>
        <w:rPr>
          <w:rStyle w:val="normaltextrun"/>
          <w:rFonts w:ascii="Calibri" w:hAnsi="Calibri" w:cs="Calibri"/>
          <w:sz w:val="22"/>
          <w:szCs w:val="22"/>
        </w:rPr>
        <w:t xml:space="preserve">Nous avons d’abord remarqué des valeurs aberrantes dans </w:t>
      </w:r>
      <w:r w:rsidR="00521369">
        <w:rPr>
          <w:rStyle w:val="normaltextrun"/>
          <w:rFonts w:ascii="Calibri" w:hAnsi="Calibri" w:cs="Calibri"/>
          <w:sz w:val="22"/>
          <w:szCs w:val="22"/>
        </w:rPr>
        <w:t>les valeurs foncières au niveau du</w:t>
      </w:r>
      <w:r>
        <w:rPr>
          <w:rStyle w:val="normaltextrun"/>
          <w:rFonts w:ascii="Calibri" w:hAnsi="Calibri" w:cs="Calibri"/>
          <w:sz w:val="22"/>
          <w:szCs w:val="22"/>
        </w:rPr>
        <w:t xml:space="preserve"> premier et </w:t>
      </w:r>
      <w:r w:rsidR="00521369">
        <w:rPr>
          <w:rStyle w:val="normaltextrun"/>
          <w:rFonts w:ascii="Calibri" w:hAnsi="Calibri" w:cs="Calibri"/>
          <w:sz w:val="22"/>
          <w:szCs w:val="22"/>
        </w:rPr>
        <w:t>du</w:t>
      </w:r>
      <w:r>
        <w:rPr>
          <w:rStyle w:val="normaltextrun"/>
          <w:rFonts w:ascii="Calibri" w:hAnsi="Calibri" w:cs="Calibri"/>
          <w:sz w:val="22"/>
          <w:szCs w:val="22"/>
        </w:rPr>
        <w:t xml:space="preserve"> dernier quartile grâce à une visualisation graphique.</w:t>
      </w:r>
      <w:r w:rsidR="00521369">
        <w:rPr>
          <w:rStyle w:val="normaltextrun"/>
          <w:rFonts w:ascii="Calibri" w:hAnsi="Calibri" w:cs="Calibri"/>
          <w:sz w:val="22"/>
          <w:szCs w:val="22"/>
        </w:rPr>
        <w:t xml:space="preserve"> </w:t>
      </w:r>
      <w:r>
        <w:rPr>
          <w:rStyle w:val="normaltextrun"/>
          <w:rFonts w:ascii="Calibri" w:hAnsi="Calibri" w:cs="Calibri"/>
          <w:sz w:val="22"/>
          <w:szCs w:val="22"/>
        </w:rPr>
        <w:t xml:space="preserve">Nous avons </w:t>
      </w:r>
      <w:r>
        <w:rPr>
          <w:rStyle w:val="normaltextrun"/>
          <w:rFonts w:ascii="Calibri" w:hAnsi="Calibri" w:cs="Calibri"/>
          <w:sz w:val="22"/>
          <w:szCs w:val="22"/>
        </w:rPr>
        <w:t>ainsi</w:t>
      </w:r>
      <w:r>
        <w:rPr>
          <w:rStyle w:val="normaltextrun"/>
          <w:rFonts w:ascii="Calibri" w:hAnsi="Calibri" w:cs="Calibri"/>
          <w:sz w:val="22"/>
          <w:szCs w:val="22"/>
        </w:rPr>
        <w:t xml:space="preserve"> nettoyé les données en supprimant les observations extrêmes pour éviter toute perturbation dans nos analyses.</w:t>
      </w:r>
      <w:r>
        <w:rPr>
          <w:rStyle w:val="eop"/>
          <w:rFonts w:ascii="Calibri" w:hAnsi="Calibri" w:cs="Calibri"/>
          <w:sz w:val="22"/>
          <w:szCs w:val="22"/>
        </w:rPr>
        <w:t> </w:t>
      </w:r>
    </w:p>
    <w:p w14:paraId="045337E9" w14:textId="5E147F46" w:rsidR="00526510" w:rsidRDefault="00B61B04" w:rsidP="004E33FB">
      <w:pPr>
        <w:pStyle w:val="paragraph"/>
        <w:spacing w:before="0" w:beforeAutospacing="0" w:after="0" w:afterAutospacing="0"/>
        <w:ind w:firstLine="705"/>
        <w:jc w:val="both"/>
        <w:textAlignment w:val="baseline"/>
        <w:rPr>
          <w:rStyle w:val="normaltextrun"/>
          <w:rFonts w:ascii="Calibri" w:hAnsi="Calibri" w:cs="Calibri"/>
          <w:sz w:val="22"/>
          <w:szCs w:val="22"/>
        </w:rPr>
      </w:pPr>
      <w:r>
        <w:rPr>
          <w:noProof/>
        </w:rPr>
        <w:drawing>
          <wp:anchor distT="0" distB="0" distL="114300" distR="114300" simplePos="0" relativeHeight="251602432" behindDoc="1" locked="0" layoutInCell="1" allowOverlap="1" wp14:anchorId="3320A49E" wp14:editId="5363771F">
            <wp:simplePos x="0" y="0"/>
            <wp:positionH relativeFrom="margin">
              <wp:align>right</wp:align>
            </wp:positionH>
            <wp:positionV relativeFrom="paragraph">
              <wp:posOffset>300355</wp:posOffset>
            </wp:positionV>
            <wp:extent cx="5642610" cy="3267075"/>
            <wp:effectExtent l="0" t="0" r="0" b="9525"/>
            <wp:wrapTight wrapText="bothSides">
              <wp:wrapPolygon edited="0">
                <wp:start x="0" y="0"/>
                <wp:lineTo x="0" y="21537"/>
                <wp:lineTo x="21512" y="21537"/>
                <wp:lineTo x="21512" y="0"/>
                <wp:lineTo x="0" y="0"/>
              </wp:wrapPolygon>
            </wp:wrapTight>
            <wp:docPr id="4" name="Image 4" descr="Une image contenant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graphique&#10;&#10;Description générée automatiquemen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42610" cy="32670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989BA07" w14:textId="10E1D765" w:rsidR="00526510" w:rsidRDefault="00526510" w:rsidP="004E33FB">
      <w:pPr>
        <w:pStyle w:val="paragraph"/>
        <w:spacing w:before="0" w:beforeAutospacing="0" w:after="0" w:afterAutospacing="0"/>
        <w:ind w:firstLine="705"/>
        <w:jc w:val="both"/>
        <w:textAlignment w:val="baseline"/>
        <w:rPr>
          <w:rStyle w:val="normaltextrun"/>
          <w:rFonts w:ascii="Calibri" w:hAnsi="Calibri" w:cs="Calibri"/>
          <w:sz w:val="22"/>
          <w:szCs w:val="22"/>
        </w:rPr>
      </w:pPr>
    </w:p>
    <w:p w14:paraId="54C34B1A" w14:textId="57AB34C6" w:rsidR="00526510" w:rsidRDefault="00526510" w:rsidP="004E33FB">
      <w:pPr>
        <w:pStyle w:val="paragraph"/>
        <w:spacing w:before="0" w:beforeAutospacing="0" w:after="0" w:afterAutospacing="0"/>
        <w:ind w:firstLine="705"/>
        <w:jc w:val="both"/>
        <w:textAlignment w:val="baseline"/>
        <w:rPr>
          <w:rStyle w:val="normaltextrun"/>
          <w:rFonts w:ascii="Calibri" w:hAnsi="Calibri" w:cs="Calibri"/>
          <w:sz w:val="22"/>
          <w:szCs w:val="22"/>
        </w:rPr>
      </w:pPr>
    </w:p>
    <w:p w14:paraId="20E7FDE7" w14:textId="27626172" w:rsidR="00526510" w:rsidRDefault="00526510" w:rsidP="004E33FB">
      <w:pPr>
        <w:pStyle w:val="paragraph"/>
        <w:spacing w:before="0" w:beforeAutospacing="0" w:after="0" w:afterAutospacing="0"/>
        <w:ind w:firstLine="705"/>
        <w:jc w:val="both"/>
        <w:textAlignment w:val="baseline"/>
        <w:rPr>
          <w:rStyle w:val="normaltextrun"/>
          <w:rFonts w:ascii="Calibri" w:hAnsi="Calibri" w:cs="Calibri"/>
          <w:sz w:val="22"/>
          <w:szCs w:val="22"/>
        </w:rPr>
      </w:pPr>
    </w:p>
    <w:p w14:paraId="6534AD54" w14:textId="6EE678CF" w:rsidR="00526510" w:rsidRDefault="00B61B04" w:rsidP="004E33FB">
      <w:pPr>
        <w:pStyle w:val="paragraph"/>
        <w:spacing w:before="0" w:beforeAutospacing="0" w:after="0" w:afterAutospacing="0"/>
        <w:ind w:firstLine="705"/>
        <w:jc w:val="both"/>
        <w:textAlignment w:val="baseline"/>
        <w:rPr>
          <w:rStyle w:val="normaltextrun"/>
          <w:rFonts w:ascii="Calibri" w:hAnsi="Calibri" w:cs="Calibri"/>
          <w:sz w:val="22"/>
          <w:szCs w:val="22"/>
        </w:rPr>
      </w:pPr>
      <w:r>
        <w:rPr>
          <w:noProof/>
        </w:rPr>
        <w:lastRenderedPageBreak/>
        <w:drawing>
          <wp:anchor distT="0" distB="0" distL="114300" distR="114300" simplePos="0" relativeHeight="251693568" behindDoc="1" locked="0" layoutInCell="1" allowOverlap="1" wp14:anchorId="035136F0" wp14:editId="78345AC2">
            <wp:simplePos x="0" y="0"/>
            <wp:positionH relativeFrom="margin">
              <wp:posOffset>767080</wp:posOffset>
            </wp:positionH>
            <wp:positionV relativeFrom="paragraph">
              <wp:posOffset>0</wp:posOffset>
            </wp:positionV>
            <wp:extent cx="4505960" cy="2609850"/>
            <wp:effectExtent l="0" t="0" r="8890" b="0"/>
            <wp:wrapTight wrapText="bothSides">
              <wp:wrapPolygon edited="0">
                <wp:start x="0" y="0"/>
                <wp:lineTo x="0" y="21442"/>
                <wp:lineTo x="21551" y="21442"/>
                <wp:lineTo x="21551" y="0"/>
                <wp:lineTo x="0" y="0"/>
              </wp:wrapPolygon>
            </wp:wrapTight>
            <wp:docPr id="5" name="Image 5" descr="Une image contenant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descr="Une image contenant graphique&#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05960" cy="26098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787F4F9" w14:textId="0BEF1ADE" w:rsidR="00526510" w:rsidRDefault="00526510" w:rsidP="00526510">
      <w:pPr>
        <w:pStyle w:val="paragraph"/>
        <w:spacing w:before="0" w:beforeAutospacing="0" w:after="0" w:afterAutospacing="0"/>
        <w:ind w:firstLine="705"/>
        <w:jc w:val="both"/>
        <w:textAlignment w:val="baseline"/>
        <w:rPr>
          <w:rStyle w:val="normaltextrun"/>
          <w:rFonts w:ascii="Calibri" w:hAnsi="Calibri" w:cs="Calibri"/>
          <w:sz w:val="22"/>
          <w:szCs w:val="22"/>
        </w:rPr>
      </w:pPr>
      <w:r>
        <w:rPr>
          <w:rStyle w:val="normaltextrun"/>
          <w:rFonts w:ascii="Calibri" w:hAnsi="Calibri" w:cs="Calibri"/>
          <w:sz w:val="22"/>
          <w:szCs w:val="22"/>
        </w:rPr>
        <w:t xml:space="preserve">Nous avons également construit des modèles de régression linéaire, logarithmique, puissance et exponentielle pour identifier le meilleur modèle pour prédire le prix de vente. </w:t>
      </w:r>
      <w:r>
        <w:rPr>
          <w:rStyle w:val="normaltextrun"/>
          <w:rFonts w:ascii="Calibri" w:hAnsi="Calibri" w:cs="Calibri"/>
          <w:sz w:val="22"/>
          <w:szCs w:val="22"/>
        </w:rPr>
        <w:t xml:space="preserve">Nous avons </w:t>
      </w:r>
      <w:r w:rsidR="00491EC2">
        <w:rPr>
          <w:rStyle w:val="normaltextrun"/>
          <w:rFonts w:ascii="Calibri" w:hAnsi="Calibri" w:cs="Calibri"/>
          <w:sz w:val="22"/>
          <w:szCs w:val="22"/>
        </w:rPr>
        <w:t>décidé</w:t>
      </w:r>
      <w:r>
        <w:rPr>
          <w:rStyle w:val="normaltextrun"/>
          <w:rFonts w:ascii="Calibri" w:hAnsi="Calibri" w:cs="Calibri"/>
          <w:sz w:val="22"/>
          <w:szCs w:val="22"/>
        </w:rPr>
        <w:t xml:space="preserve"> de travailler principalement sur la surface </w:t>
      </w:r>
      <w:r w:rsidR="00491EC2">
        <w:rPr>
          <w:rStyle w:val="normaltextrun"/>
          <w:rFonts w:ascii="Calibri" w:hAnsi="Calibri" w:cs="Calibri"/>
          <w:sz w:val="22"/>
          <w:szCs w:val="22"/>
        </w:rPr>
        <w:t>réelle</w:t>
      </w:r>
      <w:r>
        <w:rPr>
          <w:rStyle w:val="normaltextrun"/>
          <w:rFonts w:ascii="Calibri" w:hAnsi="Calibri" w:cs="Calibri"/>
          <w:sz w:val="22"/>
          <w:szCs w:val="22"/>
        </w:rPr>
        <w:t xml:space="preserve"> </w:t>
      </w:r>
      <w:r w:rsidR="00491EC2">
        <w:rPr>
          <w:rStyle w:val="normaltextrun"/>
          <w:rFonts w:ascii="Calibri" w:hAnsi="Calibri" w:cs="Calibri"/>
          <w:sz w:val="22"/>
          <w:szCs w:val="22"/>
        </w:rPr>
        <w:t>bâti</w:t>
      </w:r>
      <w:r>
        <w:rPr>
          <w:rStyle w:val="normaltextrun"/>
          <w:rFonts w:ascii="Calibri" w:hAnsi="Calibri" w:cs="Calibri"/>
          <w:sz w:val="22"/>
          <w:szCs w:val="22"/>
        </w:rPr>
        <w:t xml:space="preserve"> car nous </w:t>
      </w:r>
      <w:r w:rsidR="00491EC2">
        <w:rPr>
          <w:rStyle w:val="normaltextrun"/>
          <w:rFonts w:ascii="Calibri" w:hAnsi="Calibri" w:cs="Calibri"/>
          <w:sz w:val="22"/>
          <w:szCs w:val="22"/>
        </w:rPr>
        <w:t>avons estimés,</w:t>
      </w:r>
      <w:r>
        <w:rPr>
          <w:rStyle w:val="normaltextrun"/>
          <w:rFonts w:ascii="Calibri" w:hAnsi="Calibri" w:cs="Calibri"/>
          <w:sz w:val="22"/>
          <w:szCs w:val="22"/>
        </w:rPr>
        <w:t xml:space="preserve"> après </w:t>
      </w:r>
      <w:r w:rsidR="00491EC2">
        <w:rPr>
          <w:rStyle w:val="normaltextrun"/>
          <w:rFonts w:ascii="Calibri" w:hAnsi="Calibri" w:cs="Calibri"/>
          <w:sz w:val="22"/>
          <w:szCs w:val="22"/>
        </w:rPr>
        <w:t>analyse</w:t>
      </w:r>
      <w:r>
        <w:rPr>
          <w:rStyle w:val="normaltextrun"/>
          <w:rFonts w:ascii="Calibri" w:hAnsi="Calibri" w:cs="Calibri"/>
          <w:sz w:val="22"/>
          <w:szCs w:val="22"/>
        </w:rPr>
        <w:t xml:space="preserve"> </w:t>
      </w:r>
      <w:r w:rsidR="00491EC2">
        <w:rPr>
          <w:rStyle w:val="normaltextrun"/>
          <w:rFonts w:ascii="Calibri" w:hAnsi="Calibri" w:cs="Calibri"/>
          <w:sz w:val="22"/>
          <w:szCs w:val="22"/>
        </w:rPr>
        <w:t>des SCR entre les différentes variables et la valeur foncière, que c’était celle qui donnait le SCR le moins élevé et donc la plus corrélée (</w:t>
      </w:r>
      <w:r w:rsidR="00AE6A93">
        <w:rPr>
          <w:rStyle w:val="normaltextrun"/>
          <w:rFonts w:ascii="Calibri" w:hAnsi="Calibri" w:cs="Calibri"/>
          <w:sz w:val="22"/>
          <w:szCs w:val="22"/>
        </w:rPr>
        <w:t xml:space="preserve">un SCR de </w:t>
      </w:r>
      <w:r w:rsidR="00491EC2">
        <w:rPr>
          <w:rStyle w:val="normaltextrun"/>
          <w:rFonts w:ascii="Calibri" w:hAnsi="Calibri" w:cs="Calibri"/>
          <w:sz w:val="22"/>
          <w:szCs w:val="22"/>
        </w:rPr>
        <w:t>4,32</w:t>
      </w:r>
      <w:r w:rsidR="00491EC2" w:rsidRPr="00491EC2">
        <w:rPr>
          <w:rStyle w:val="normaltextrun"/>
          <w:rFonts w:ascii="Calibri" w:hAnsi="Calibri" w:cs="Calibri"/>
          <w:sz w:val="22"/>
          <w:szCs w:val="22"/>
          <w:vertAlign w:val="superscript"/>
        </w:rPr>
        <w:t>e</w:t>
      </w:r>
      <w:r w:rsidR="00491EC2">
        <w:rPr>
          <w:rStyle w:val="normaltextrun"/>
          <w:rFonts w:ascii="Calibri" w:hAnsi="Calibri" w:cs="Calibri"/>
          <w:sz w:val="22"/>
          <w:szCs w:val="22"/>
        </w:rPr>
        <w:t>+14 avec le modèle linéaire simple</w:t>
      </w:r>
      <w:r w:rsidR="00AE6A93">
        <w:rPr>
          <w:rStyle w:val="normaltextrun"/>
          <w:rFonts w:ascii="Calibri" w:hAnsi="Calibri" w:cs="Calibri"/>
          <w:sz w:val="22"/>
          <w:szCs w:val="22"/>
        </w:rPr>
        <w:t xml:space="preserve"> </w:t>
      </w:r>
      <w:r w:rsidR="00AE6A93">
        <w:rPr>
          <w:rStyle w:val="eop"/>
          <w:rFonts w:ascii="Calibri" w:hAnsi="Calibri" w:cs="Calibri"/>
          <w:sz w:val="22"/>
          <w:szCs w:val="22"/>
        </w:rPr>
        <w:t>environ</w:t>
      </w:r>
      <w:r w:rsidR="00491EC2">
        <w:rPr>
          <w:rStyle w:val="normaltextrun"/>
          <w:rFonts w:ascii="Calibri" w:hAnsi="Calibri" w:cs="Calibri"/>
          <w:sz w:val="22"/>
          <w:szCs w:val="22"/>
        </w:rPr>
        <w:t>).</w:t>
      </w:r>
    </w:p>
    <w:p w14:paraId="6A68E79F" w14:textId="2097CCBF" w:rsidR="00B61B04" w:rsidRDefault="00B61B04" w:rsidP="00526510">
      <w:pPr>
        <w:pStyle w:val="paragraph"/>
        <w:spacing w:before="0" w:beforeAutospacing="0" w:after="0" w:afterAutospacing="0"/>
        <w:ind w:firstLine="705"/>
        <w:jc w:val="both"/>
        <w:textAlignment w:val="baseline"/>
        <w:rPr>
          <w:rStyle w:val="normaltextrun"/>
          <w:rFonts w:ascii="Calibri" w:hAnsi="Calibri" w:cs="Calibri"/>
          <w:sz w:val="22"/>
          <w:szCs w:val="22"/>
        </w:rPr>
      </w:pPr>
    </w:p>
    <w:p w14:paraId="41AB3681" w14:textId="34C71A15" w:rsidR="00B61B04" w:rsidRDefault="00B61B04" w:rsidP="00526510">
      <w:pPr>
        <w:pStyle w:val="paragraph"/>
        <w:spacing w:before="0" w:beforeAutospacing="0" w:after="0" w:afterAutospacing="0"/>
        <w:ind w:firstLine="705"/>
        <w:jc w:val="both"/>
        <w:textAlignment w:val="baseline"/>
        <w:rPr>
          <w:rStyle w:val="normaltextrun"/>
          <w:rFonts w:ascii="Calibri" w:hAnsi="Calibri" w:cs="Calibri"/>
          <w:sz w:val="22"/>
          <w:szCs w:val="22"/>
        </w:rPr>
      </w:pPr>
    </w:p>
    <w:p w14:paraId="6E528994" w14:textId="431924CF" w:rsidR="00491EC2" w:rsidRDefault="00491EC2" w:rsidP="00526510">
      <w:pPr>
        <w:pStyle w:val="paragraph"/>
        <w:spacing w:before="0" w:beforeAutospacing="0" w:after="0" w:afterAutospacing="0"/>
        <w:ind w:firstLine="705"/>
        <w:jc w:val="both"/>
        <w:textAlignment w:val="baseline"/>
        <w:rPr>
          <w:rStyle w:val="normaltextrun"/>
          <w:rFonts w:ascii="Calibri" w:hAnsi="Calibri" w:cs="Calibri"/>
          <w:sz w:val="22"/>
          <w:szCs w:val="22"/>
        </w:rPr>
      </w:pPr>
    </w:p>
    <w:p w14:paraId="128E30ED" w14:textId="59329C44" w:rsidR="00491EC2" w:rsidRDefault="00526510" w:rsidP="00491EC2">
      <w:pPr>
        <w:pStyle w:val="paragraph"/>
        <w:spacing w:before="0" w:beforeAutospacing="0" w:after="0" w:afterAutospacing="0"/>
        <w:ind w:firstLine="705"/>
        <w:jc w:val="both"/>
        <w:textAlignment w:val="baseline"/>
        <w:rPr>
          <w:rStyle w:val="normaltextrun"/>
          <w:rFonts w:ascii="Calibri" w:hAnsi="Calibri" w:cs="Calibri"/>
          <w:sz w:val="22"/>
          <w:szCs w:val="22"/>
        </w:rPr>
      </w:pPr>
      <w:r>
        <w:rPr>
          <w:rStyle w:val="normaltextrun"/>
          <w:rFonts w:ascii="Calibri" w:hAnsi="Calibri" w:cs="Calibri"/>
          <w:sz w:val="22"/>
          <w:szCs w:val="22"/>
        </w:rPr>
        <w:t>Nous avons comparé les performances de chaque modèle à l'aide de la mesure de la somme des carrés des résidus.</w:t>
      </w:r>
      <w:r w:rsidR="00491EC2">
        <w:rPr>
          <w:rStyle w:val="normaltextrun"/>
          <w:rFonts w:ascii="Calibri" w:hAnsi="Calibri" w:cs="Calibri"/>
          <w:sz w:val="22"/>
          <w:szCs w:val="22"/>
        </w:rPr>
        <w:t xml:space="preserve"> </w:t>
      </w:r>
      <w:proofErr w:type="gramStart"/>
      <w:r w:rsidR="00491EC2">
        <w:rPr>
          <w:rStyle w:val="normaltextrun"/>
          <w:rFonts w:ascii="Calibri" w:hAnsi="Calibri" w:cs="Calibri"/>
          <w:sz w:val="22"/>
          <w:szCs w:val="22"/>
        </w:rPr>
        <w:t>le</w:t>
      </w:r>
      <w:proofErr w:type="gramEnd"/>
      <w:r w:rsidR="00491EC2">
        <w:rPr>
          <w:rStyle w:val="normaltextrun"/>
          <w:rFonts w:ascii="Calibri" w:hAnsi="Calibri" w:cs="Calibri"/>
          <w:sz w:val="22"/>
          <w:szCs w:val="22"/>
        </w:rPr>
        <w:t xml:space="preserve"> modèle linéaire avait</w:t>
      </w:r>
      <w:r w:rsidR="00491EC2">
        <w:rPr>
          <w:rStyle w:val="normaltextrun"/>
          <w:rFonts w:ascii="Calibri" w:hAnsi="Calibri" w:cs="Calibri"/>
          <w:sz w:val="22"/>
          <w:szCs w:val="22"/>
        </w:rPr>
        <w:t xml:space="preserve"> ainsi</w:t>
      </w:r>
      <w:r w:rsidR="00491EC2">
        <w:rPr>
          <w:rStyle w:val="normaltextrun"/>
          <w:rFonts w:ascii="Calibri" w:hAnsi="Calibri" w:cs="Calibri"/>
          <w:sz w:val="22"/>
          <w:szCs w:val="22"/>
        </w:rPr>
        <w:t xml:space="preserve"> la meilleure performance en termes de prédiction du prix de vente car c’était celui qui possédait la somme des carrés des résidus la plus faible.</w:t>
      </w:r>
    </w:p>
    <w:p w14:paraId="6A5AD085" w14:textId="1003A48C" w:rsidR="00491EC2" w:rsidRDefault="00491EC2" w:rsidP="00526510">
      <w:pPr>
        <w:pStyle w:val="paragraph"/>
        <w:spacing w:before="0" w:beforeAutospacing="0" w:after="0" w:afterAutospacing="0"/>
        <w:ind w:firstLine="705"/>
        <w:jc w:val="both"/>
        <w:textAlignment w:val="baseline"/>
        <w:rPr>
          <w:rStyle w:val="normaltextrun"/>
          <w:rFonts w:ascii="Calibri" w:hAnsi="Calibri" w:cs="Calibri"/>
          <w:sz w:val="22"/>
          <w:szCs w:val="22"/>
        </w:rPr>
      </w:pPr>
    </w:p>
    <w:p w14:paraId="0ED4334A" w14:textId="73D8E1EE" w:rsidR="00526510" w:rsidRDefault="00526510" w:rsidP="00526510">
      <w:pPr>
        <w:pStyle w:val="paragraph"/>
        <w:spacing w:before="0" w:beforeAutospacing="0" w:after="0" w:afterAutospacing="0"/>
        <w:ind w:firstLine="705"/>
        <w:jc w:val="both"/>
        <w:textAlignment w:val="baseline"/>
        <w:rPr>
          <w:rStyle w:val="normaltextrun"/>
          <w:rFonts w:ascii="Calibri" w:hAnsi="Calibri" w:cs="Calibri"/>
          <w:sz w:val="22"/>
          <w:szCs w:val="22"/>
        </w:rPr>
      </w:pPr>
    </w:p>
    <w:p w14:paraId="2043C274" w14:textId="37DB59B1" w:rsidR="00526510" w:rsidRDefault="00526510" w:rsidP="004E33FB">
      <w:pPr>
        <w:pStyle w:val="paragraph"/>
        <w:spacing w:before="0" w:beforeAutospacing="0" w:after="0" w:afterAutospacing="0"/>
        <w:ind w:firstLine="705"/>
        <w:jc w:val="both"/>
        <w:textAlignment w:val="baseline"/>
        <w:rPr>
          <w:rStyle w:val="normaltextrun"/>
          <w:rFonts w:ascii="Calibri" w:hAnsi="Calibri" w:cs="Calibri"/>
          <w:sz w:val="22"/>
          <w:szCs w:val="22"/>
        </w:rPr>
      </w:pPr>
    </w:p>
    <w:p w14:paraId="42333A75" w14:textId="146911A1" w:rsidR="00526510" w:rsidRDefault="004E33FB" w:rsidP="00526510">
      <w:pPr>
        <w:pStyle w:val="paragraph"/>
        <w:spacing w:before="0" w:beforeAutospacing="0" w:after="0" w:afterAutospacing="0"/>
        <w:ind w:firstLine="705"/>
        <w:jc w:val="both"/>
        <w:textAlignment w:val="baseline"/>
        <w:rPr>
          <w:rStyle w:val="eop"/>
          <w:rFonts w:ascii="Calibri" w:hAnsi="Calibri" w:cs="Calibri"/>
          <w:sz w:val="22"/>
          <w:szCs w:val="22"/>
        </w:rPr>
      </w:pPr>
      <w:r>
        <w:rPr>
          <w:rStyle w:val="normaltextrun"/>
          <w:rFonts w:ascii="Calibri" w:hAnsi="Calibri" w:cs="Calibri"/>
          <w:sz w:val="22"/>
          <w:szCs w:val="22"/>
        </w:rPr>
        <w:t>Nous avons utilisé des graphiques pour visualiser les distributions et les corrélations</w:t>
      </w:r>
      <w:r w:rsidR="00526510">
        <w:rPr>
          <w:rStyle w:val="normaltextrun"/>
          <w:rFonts w:ascii="Calibri" w:hAnsi="Calibri" w:cs="Calibri"/>
          <w:sz w:val="22"/>
          <w:szCs w:val="22"/>
        </w:rPr>
        <w:t xml:space="preserve"> entre différentes variables telles que </w:t>
      </w:r>
      <w:r>
        <w:rPr>
          <w:rStyle w:val="normaltextrun"/>
          <w:rFonts w:ascii="Calibri" w:hAnsi="Calibri" w:cs="Calibri"/>
          <w:sz w:val="22"/>
          <w:szCs w:val="22"/>
        </w:rPr>
        <w:t xml:space="preserve">le nombre de pièce du logement en </w:t>
      </w:r>
      <w:r w:rsidR="00521369">
        <w:rPr>
          <w:rStyle w:val="normaltextrun"/>
          <w:rFonts w:ascii="Calibri" w:hAnsi="Calibri" w:cs="Calibri"/>
          <w:sz w:val="22"/>
          <w:szCs w:val="22"/>
        </w:rPr>
        <w:t>faisant</w:t>
      </w:r>
      <w:r>
        <w:rPr>
          <w:rStyle w:val="normaltextrun"/>
          <w:rFonts w:ascii="Calibri" w:hAnsi="Calibri" w:cs="Calibri"/>
          <w:sz w:val="22"/>
          <w:szCs w:val="22"/>
        </w:rPr>
        <w:t xml:space="preserve"> </w:t>
      </w:r>
      <w:r w:rsidR="00526510">
        <w:rPr>
          <w:rStyle w:val="normaltextrun"/>
          <w:rFonts w:ascii="Calibri" w:hAnsi="Calibri" w:cs="Calibri"/>
          <w:sz w:val="22"/>
          <w:szCs w:val="22"/>
        </w:rPr>
        <w:t>des classements</w:t>
      </w:r>
      <w:r w:rsidR="00521369">
        <w:rPr>
          <w:rStyle w:val="normaltextrun"/>
          <w:rFonts w:ascii="Calibri" w:hAnsi="Calibri" w:cs="Calibri"/>
          <w:sz w:val="22"/>
          <w:szCs w:val="22"/>
        </w:rPr>
        <w:t> :</w:t>
      </w:r>
      <w:r>
        <w:rPr>
          <w:rStyle w:val="normaltextrun"/>
          <w:rFonts w:ascii="Calibri" w:hAnsi="Calibri" w:cs="Calibri"/>
          <w:sz w:val="22"/>
          <w:szCs w:val="22"/>
        </w:rPr>
        <w:t xml:space="preserve"> inférieure à 6 pièces et supérieure à 6 pièces, la superficie du bâtiment </w:t>
      </w:r>
      <w:r w:rsidR="00526510">
        <w:rPr>
          <w:rStyle w:val="normaltextrun"/>
          <w:rFonts w:ascii="Calibri" w:hAnsi="Calibri" w:cs="Calibri"/>
          <w:sz w:val="22"/>
          <w:szCs w:val="22"/>
        </w:rPr>
        <w:t>ou</w:t>
      </w:r>
      <w:r>
        <w:rPr>
          <w:rStyle w:val="normaltextrun"/>
          <w:rFonts w:ascii="Calibri" w:hAnsi="Calibri" w:cs="Calibri"/>
          <w:sz w:val="22"/>
          <w:szCs w:val="22"/>
        </w:rPr>
        <w:t xml:space="preserve"> </w:t>
      </w:r>
      <w:r w:rsidR="00526510">
        <w:rPr>
          <w:rStyle w:val="normaltextrun"/>
          <w:rFonts w:ascii="Calibri" w:hAnsi="Calibri" w:cs="Calibri"/>
          <w:sz w:val="22"/>
          <w:szCs w:val="22"/>
        </w:rPr>
        <w:t xml:space="preserve">encore </w:t>
      </w:r>
      <w:r w:rsidR="00521369">
        <w:rPr>
          <w:rStyle w:val="normaltextrun"/>
          <w:rFonts w:ascii="Calibri" w:hAnsi="Calibri" w:cs="Calibri"/>
          <w:sz w:val="22"/>
          <w:szCs w:val="22"/>
        </w:rPr>
        <w:t>le</w:t>
      </w:r>
      <w:r>
        <w:rPr>
          <w:rStyle w:val="normaltextrun"/>
          <w:rFonts w:ascii="Calibri" w:hAnsi="Calibri" w:cs="Calibri"/>
          <w:sz w:val="22"/>
          <w:szCs w:val="22"/>
        </w:rPr>
        <w:t xml:space="preserve"> département</w:t>
      </w:r>
      <w:r w:rsidR="00526510">
        <w:rPr>
          <w:rStyle w:val="normaltextrun"/>
          <w:rFonts w:ascii="Calibri" w:hAnsi="Calibri" w:cs="Calibri"/>
          <w:sz w:val="22"/>
          <w:szCs w:val="22"/>
        </w:rPr>
        <w:t xml:space="preserve"> : </w:t>
      </w:r>
      <w:r>
        <w:rPr>
          <w:rStyle w:val="normaltextrun"/>
          <w:rFonts w:ascii="Calibri" w:hAnsi="Calibri" w:cs="Calibri"/>
          <w:sz w:val="22"/>
          <w:szCs w:val="22"/>
        </w:rPr>
        <w:t xml:space="preserve">79 </w:t>
      </w:r>
      <w:r w:rsidR="00521369">
        <w:rPr>
          <w:rStyle w:val="normaltextrun"/>
          <w:rFonts w:ascii="Calibri" w:hAnsi="Calibri" w:cs="Calibri"/>
          <w:sz w:val="22"/>
          <w:szCs w:val="22"/>
        </w:rPr>
        <w:t>ou</w:t>
      </w:r>
      <w:r>
        <w:rPr>
          <w:rStyle w:val="normaltextrun"/>
          <w:rFonts w:ascii="Calibri" w:hAnsi="Calibri" w:cs="Calibri"/>
          <w:sz w:val="22"/>
          <w:szCs w:val="22"/>
        </w:rPr>
        <w:t xml:space="preserve"> 1</w:t>
      </w:r>
      <w:r w:rsidR="00521369">
        <w:rPr>
          <w:rStyle w:val="normaltextrun"/>
          <w:rFonts w:ascii="Calibri" w:hAnsi="Calibri" w:cs="Calibri"/>
          <w:sz w:val="22"/>
          <w:szCs w:val="22"/>
        </w:rPr>
        <w:t>7</w:t>
      </w:r>
      <w:r>
        <w:rPr>
          <w:rStyle w:val="normaltextrun"/>
          <w:rFonts w:ascii="Calibri" w:hAnsi="Calibri" w:cs="Calibri"/>
          <w:sz w:val="22"/>
          <w:szCs w:val="22"/>
        </w:rPr>
        <w:t>. </w:t>
      </w:r>
      <w:r>
        <w:rPr>
          <w:rStyle w:val="eop"/>
          <w:rFonts w:ascii="Calibri" w:hAnsi="Calibri" w:cs="Calibri"/>
          <w:sz w:val="22"/>
          <w:szCs w:val="22"/>
        </w:rPr>
        <w:t> </w:t>
      </w:r>
    </w:p>
    <w:p w14:paraId="464B1BB2" w14:textId="382CE66F" w:rsidR="00491EC2" w:rsidRDefault="00D00532" w:rsidP="00526510">
      <w:pPr>
        <w:pStyle w:val="paragraph"/>
        <w:spacing w:before="0" w:beforeAutospacing="0" w:after="0" w:afterAutospacing="0"/>
        <w:ind w:firstLine="705"/>
        <w:jc w:val="both"/>
        <w:textAlignment w:val="baseline"/>
        <w:rPr>
          <w:rStyle w:val="eop"/>
          <w:rFonts w:ascii="Calibri" w:hAnsi="Calibri" w:cs="Calibri"/>
          <w:sz w:val="22"/>
          <w:szCs w:val="22"/>
        </w:rPr>
      </w:pPr>
      <w:r>
        <w:rPr>
          <w:noProof/>
        </w:rPr>
        <w:drawing>
          <wp:anchor distT="0" distB="0" distL="114300" distR="114300" simplePos="0" relativeHeight="251741696" behindDoc="1" locked="0" layoutInCell="1" allowOverlap="1" wp14:anchorId="7F4EF92F" wp14:editId="2D91134E">
            <wp:simplePos x="0" y="0"/>
            <wp:positionH relativeFrom="margin">
              <wp:align>center</wp:align>
            </wp:positionH>
            <wp:positionV relativeFrom="paragraph">
              <wp:posOffset>461645</wp:posOffset>
            </wp:positionV>
            <wp:extent cx="4723130" cy="2733675"/>
            <wp:effectExtent l="0" t="0" r="1270" b="9525"/>
            <wp:wrapTight wrapText="bothSides">
              <wp:wrapPolygon edited="0">
                <wp:start x="0" y="0"/>
                <wp:lineTo x="0" y="21525"/>
                <wp:lineTo x="21519" y="21525"/>
                <wp:lineTo x="21519" y="0"/>
                <wp:lineTo x="0" y="0"/>
              </wp:wrapPolygon>
            </wp:wrapTight>
            <wp:docPr id="7" name="Image 7" descr="Une image contenant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descr="Une image contenant graphique&#10;&#10;Description générée automatiquemen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23130" cy="27336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91EC2">
        <w:rPr>
          <w:rStyle w:val="eop"/>
          <w:rFonts w:ascii="Calibri" w:hAnsi="Calibri" w:cs="Calibri"/>
          <w:sz w:val="22"/>
          <w:szCs w:val="22"/>
        </w:rPr>
        <w:t xml:space="preserve">Le modèle qui nous a donné le SCR le plus faible était celui entre </w:t>
      </w:r>
      <w:proofErr w:type="gramStart"/>
      <w:r w:rsidR="00491EC2">
        <w:rPr>
          <w:rStyle w:val="eop"/>
          <w:rFonts w:ascii="Calibri" w:hAnsi="Calibri" w:cs="Calibri"/>
          <w:sz w:val="22"/>
          <w:szCs w:val="22"/>
        </w:rPr>
        <w:t>les département</w:t>
      </w:r>
      <w:proofErr w:type="gramEnd"/>
      <w:r w:rsidR="00491EC2">
        <w:rPr>
          <w:rStyle w:val="eop"/>
          <w:rFonts w:ascii="Calibri" w:hAnsi="Calibri" w:cs="Calibri"/>
          <w:sz w:val="22"/>
          <w:szCs w:val="22"/>
        </w:rPr>
        <w:t xml:space="preserve"> et plus précisément le 79 (avec un SCR </w:t>
      </w:r>
      <w:r w:rsidR="00AE6A93" w:rsidRPr="00AE6A93">
        <w:rPr>
          <w:rStyle w:val="eop"/>
          <w:rFonts w:ascii="Calibri" w:hAnsi="Calibri" w:cs="Calibri"/>
          <w:sz w:val="22"/>
          <w:szCs w:val="22"/>
        </w:rPr>
        <w:t>de 1.21e+13</w:t>
      </w:r>
      <w:r w:rsidR="00AE6A93">
        <w:rPr>
          <w:rStyle w:val="eop"/>
          <w:rFonts w:ascii="Calibri" w:hAnsi="Calibri" w:cs="Calibri"/>
          <w:sz w:val="22"/>
          <w:szCs w:val="22"/>
        </w:rPr>
        <w:t xml:space="preserve"> </w:t>
      </w:r>
      <w:bookmarkStart w:id="0" w:name="_Hlk131967072"/>
      <w:r w:rsidR="00AE6A93">
        <w:rPr>
          <w:rStyle w:val="eop"/>
          <w:rFonts w:ascii="Calibri" w:hAnsi="Calibri" w:cs="Calibri"/>
          <w:sz w:val="22"/>
          <w:szCs w:val="22"/>
        </w:rPr>
        <w:t>environ</w:t>
      </w:r>
      <w:bookmarkEnd w:id="0"/>
      <w:r w:rsidR="00AE6A93">
        <w:rPr>
          <w:rStyle w:val="eop"/>
          <w:rFonts w:ascii="Calibri" w:hAnsi="Calibri" w:cs="Calibri"/>
          <w:sz w:val="22"/>
          <w:szCs w:val="22"/>
        </w:rPr>
        <w:t>).</w:t>
      </w:r>
    </w:p>
    <w:p w14:paraId="6964BDAF" w14:textId="6B14411D" w:rsidR="00AE6A93" w:rsidRDefault="00AE6A93" w:rsidP="00526510">
      <w:pPr>
        <w:pStyle w:val="paragraph"/>
        <w:spacing w:before="0" w:beforeAutospacing="0" w:after="0" w:afterAutospacing="0"/>
        <w:ind w:firstLine="705"/>
        <w:jc w:val="both"/>
        <w:textAlignment w:val="baseline"/>
        <w:rPr>
          <w:rStyle w:val="eop"/>
          <w:rFonts w:ascii="Calibri" w:hAnsi="Calibri" w:cs="Calibri"/>
          <w:sz w:val="22"/>
          <w:szCs w:val="22"/>
        </w:rPr>
      </w:pPr>
    </w:p>
    <w:p w14:paraId="6CC4067F" w14:textId="1EFBAD1D" w:rsidR="00AE6A93" w:rsidRDefault="00AE6A93" w:rsidP="00526510">
      <w:pPr>
        <w:pStyle w:val="paragraph"/>
        <w:spacing w:before="0" w:beforeAutospacing="0" w:after="0" w:afterAutospacing="0"/>
        <w:ind w:firstLine="705"/>
        <w:jc w:val="both"/>
        <w:textAlignment w:val="baseline"/>
        <w:rPr>
          <w:rStyle w:val="eop"/>
          <w:rFonts w:ascii="Calibri" w:hAnsi="Calibri" w:cs="Calibri"/>
          <w:sz w:val="22"/>
          <w:szCs w:val="22"/>
        </w:rPr>
      </w:pPr>
    </w:p>
    <w:p w14:paraId="4FB6742E" w14:textId="53879B3A" w:rsidR="00AE6A93" w:rsidRDefault="00AE6A93" w:rsidP="00526510">
      <w:pPr>
        <w:pStyle w:val="paragraph"/>
        <w:spacing w:before="0" w:beforeAutospacing="0" w:after="0" w:afterAutospacing="0"/>
        <w:ind w:firstLine="705"/>
        <w:jc w:val="both"/>
        <w:textAlignment w:val="baseline"/>
        <w:rPr>
          <w:rStyle w:val="normaltextrun"/>
          <w:rFonts w:ascii="Calibri" w:hAnsi="Calibri" w:cs="Calibri"/>
          <w:sz w:val="22"/>
          <w:szCs w:val="22"/>
        </w:rPr>
      </w:pPr>
    </w:p>
    <w:p w14:paraId="2B60E349" w14:textId="4C1C6BC4" w:rsidR="00521369" w:rsidRDefault="00521369" w:rsidP="00521369">
      <w:pPr>
        <w:pStyle w:val="paragraph"/>
        <w:spacing w:before="0" w:beforeAutospacing="0" w:after="0" w:afterAutospacing="0"/>
        <w:ind w:firstLine="705"/>
        <w:jc w:val="both"/>
        <w:textAlignment w:val="baseline"/>
        <w:rPr>
          <w:rFonts w:ascii="Segoe UI" w:hAnsi="Segoe UI" w:cs="Segoe UI"/>
          <w:sz w:val="18"/>
          <w:szCs w:val="18"/>
        </w:rPr>
      </w:pPr>
    </w:p>
    <w:p w14:paraId="6442948F" w14:textId="57E83E0B" w:rsidR="004E33FB" w:rsidRDefault="004E33FB" w:rsidP="004E33FB">
      <w:pPr>
        <w:pStyle w:val="paragraph"/>
        <w:spacing w:before="0" w:beforeAutospacing="0" w:after="0" w:afterAutospacing="0"/>
        <w:ind w:firstLine="705"/>
        <w:jc w:val="both"/>
        <w:textAlignment w:val="baseline"/>
        <w:rPr>
          <w:rFonts w:ascii="Segoe UI" w:hAnsi="Segoe UI" w:cs="Segoe UI"/>
          <w:sz w:val="18"/>
          <w:szCs w:val="18"/>
        </w:rPr>
      </w:pPr>
      <w:r>
        <w:rPr>
          <w:rStyle w:val="normaltextrun"/>
          <w:rFonts w:ascii="Calibri" w:hAnsi="Calibri" w:cs="Calibri"/>
          <w:sz w:val="22"/>
          <w:szCs w:val="22"/>
        </w:rPr>
        <w:t xml:space="preserve">Pour finir, nous avons donc utilisé le modèle linéaire pour prédire le prix de vente des logements dans le fichier test, en utilisant la superficie d’un bâtiment en fonction de son département. Nous avons utilisé la formule “y=a*x+b” pour prédire les prix de vente des logements dans le fichier test. </w:t>
      </w:r>
      <w:r>
        <w:rPr>
          <w:rStyle w:val="eop"/>
          <w:rFonts w:ascii="Calibri" w:hAnsi="Calibri" w:cs="Calibri"/>
          <w:sz w:val="22"/>
          <w:szCs w:val="22"/>
        </w:rPr>
        <w:t> </w:t>
      </w:r>
    </w:p>
    <w:p w14:paraId="694A281C" w14:textId="0632ADA0" w:rsidR="004E33FB" w:rsidRDefault="004E33FB" w:rsidP="004E33FB">
      <w:pPr>
        <w:pStyle w:val="paragraph"/>
        <w:spacing w:before="0" w:beforeAutospacing="0" w:after="0" w:afterAutospacing="0"/>
        <w:ind w:firstLine="705"/>
        <w:jc w:val="both"/>
        <w:textAlignment w:val="baseline"/>
        <w:rPr>
          <w:rFonts w:ascii="Segoe UI" w:hAnsi="Segoe UI" w:cs="Segoe UI"/>
          <w:sz w:val="18"/>
          <w:szCs w:val="18"/>
        </w:rPr>
      </w:pPr>
      <w:r>
        <w:rPr>
          <w:rStyle w:val="normaltextrun"/>
          <w:rFonts w:ascii="Calibri" w:hAnsi="Calibri" w:cs="Calibri"/>
          <w:sz w:val="22"/>
          <w:szCs w:val="22"/>
        </w:rPr>
        <w:t xml:space="preserve">Nous avons ensuite créé un fichier nommé "prediction.csv" au format CSV contenant les prédictions du prix de vente pour les logements dans le fichier test. Ce fichier contient deux variables : la variable id du jeu test et une variable “Valeur. Foncière” contenant nos prédictions. </w:t>
      </w:r>
      <w:r>
        <w:rPr>
          <w:rStyle w:val="eop"/>
          <w:rFonts w:ascii="Calibri" w:hAnsi="Calibri" w:cs="Calibri"/>
          <w:sz w:val="22"/>
          <w:szCs w:val="22"/>
        </w:rPr>
        <w:t> </w:t>
      </w:r>
    </w:p>
    <w:p w14:paraId="5CF1A52B" w14:textId="59F25219" w:rsidR="004E33FB" w:rsidRDefault="004E33FB" w:rsidP="004E33F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 </w:t>
      </w:r>
      <w:r>
        <w:rPr>
          <w:rStyle w:val="eop"/>
          <w:rFonts w:ascii="Calibri" w:hAnsi="Calibri" w:cs="Calibri"/>
          <w:sz w:val="22"/>
          <w:szCs w:val="22"/>
        </w:rPr>
        <w:t> </w:t>
      </w:r>
    </w:p>
    <w:p w14:paraId="3D5A4B26" w14:textId="38BD1513" w:rsidR="004E33FB" w:rsidRDefault="004E33FB" w:rsidP="004E33FB">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2"/>
          <w:szCs w:val="22"/>
        </w:rPr>
        <w:t> </w:t>
      </w:r>
    </w:p>
    <w:p w14:paraId="4C01B331" w14:textId="26457ECF" w:rsidR="004E33FB" w:rsidRDefault="004E33FB" w:rsidP="004E33FB">
      <w:pPr>
        <w:pStyle w:val="paragraph"/>
        <w:spacing w:before="0" w:beforeAutospacing="0" w:after="0" w:afterAutospacing="0"/>
        <w:ind w:firstLine="705"/>
        <w:jc w:val="both"/>
        <w:textAlignment w:val="baseline"/>
        <w:rPr>
          <w:rFonts w:ascii="Segoe UI" w:hAnsi="Segoe UI" w:cs="Segoe UI"/>
          <w:sz w:val="18"/>
          <w:szCs w:val="18"/>
        </w:rPr>
      </w:pPr>
      <w:r>
        <w:rPr>
          <w:rStyle w:val="normaltextrun"/>
          <w:rFonts w:ascii="Calibri" w:hAnsi="Calibri" w:cs="Calibri"/>
          <w:sz w:val="22"/>
          <w:szCs w:val="22"/>
        </w:rPr>
        <w:t>En conclusion, nous avons élaboré un modèle de prédiction du prix de vente des logements en 2021 dans les Deux-Sèvres et la Charente-Maritime en utilisant le jeu de données de train. Nous avons utilisé le modèle linéaire en fonction du département pour prédire les prix de vente des logements dans le fichier test et avons créé un fichier de prédictions au format CSV.</w:t>
      </w:r>
      <w:r>
        <w:rPr>
          <w:rStyle w:val="eop"/>
          <w:rFonts w:ascii="Calibri" w:hAnsi="Calibri" w:cs="Calibri"/>
          <w:sz w:val="22"/>
          <w:szCs w:val="22"/>
        </w:rPr>
        <w:t> </w:t>
      </w:r>
    </w:p>
    <w:p w14:paraId="665C714F" w14:textId="40F342A9" w:rsidR="008E1F12" w:rsidRDefault="008E1F12" w:rsidP="008E1F12"/>
    <w:p w14:paraId="43BDA8EB" w14:textId="341B75E8" w:rsidR="004E33FB" w:rsidRDefault="004E33FB" w:rsidP="008E1F12"/>
    <w:p w14:paraId="17CDC7FF" w14:textId="0A3840B7" w:rsidR="001B5C33" w:rsidRDefault="004E33FB">
      <w:r>
        <w:rPr>
          <w:noProof/>
        </w:rPr>
        <mc:AlternateContent>
          <mc:Choice Requires="wps">
            <w:drawing>
              <wp:inline distT="0" distB="0" distL="0" distR="0" wp14:anchorId="7CC6C3AE" wp14:editId="704DE46B">
                <wp:extent cx="304800" cy="304800"/>
                <wp:effectExtent l="0" t="0" r="0" b="0"/>
                <wp:docPr id="1"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97ECCB4" id="AutoShape 1"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r w:rsidR="00D00532" w:rsidRPr="00D00532">
        <w:t xml:space="preserve"> </w:t>
      </w:r>
    </w:p>
    <w:sectPr w:rsidR="001B5C3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416"/>
    <w:rsid w:val="001B5C33"/>
    <w:rsid w:val="00491EC2"/>
    <w:rsid w:val="004E33FB"/>
    <w:rsid w:val="00521369"/>
    <w:rsid w:val="00526510"/>
    <w:rsid w:val="008E1F12"/>
    <w:rsid w:val="00A144FF"/>
    <w:rsid w:val="00AE6A93"/>
    <w:rsid w:val="00B61B04"/>
    <w:rsid w:val="00D00532"/>
    <w:rsid w:val="00DE04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010737C"/>
  <w15:chartTrackingRefBased/>
  <w15:docId w15:val="{EA6FD241-C2D0-4FDA-8ED6-159F0496D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8E1F12"/>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normaltextrun">
    <w:name w:val="normaltextrun"/>
    <w:basedOn w:val="Policepardfaut"/>
    <w:rsid w:val="008E1F12"/>
  </w:style>
  <w:style w:type="character" w:customStyle="1" w:styleId="eop">
    <w:name w:val="eop"/>
    <w:basedOn w:val="Policepardfaut"/>
    <w:rsid w:val="008E1F12"/>
  </w:style>
  <w:style w:type="paragraph" w:customStyle="1" w:styleId="paragraph">
    <w:name w:val="paragraph"/>
    <w:basedOn w:val="Normal"/>
    <w:rsid w:val="004E33FB"/>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545459">
      <w:bodyDiv w:val="1"/>
      <w:marLeft w:val="0"/>
      <w:marRight w:val="0"/>
      <w:marTop w:val="0"/>
      <w:marBottom w:val="0"/>
      <w:divBdr>
        <w:top w:val="none" w:sz="0" w:space="0" w:color="auto"/>
        <w:left w:val="none" w:sz="0" w:space="0" w:color="auto"/>
        <w:bottom w:val="none" w:sz="0" w:space="0" w:color="auto"/>
        <w:right w:val="none" w:sz="0" w:space="0" w:color="auto"/>
      </w:divBdr>
      <w:divsChild>
        <w:div w:id="1610354893">
          <w:marLeft w:val="0"/>
          <w:marRight w:val="0"/>
          <w:marTop w:val="0"/>
          <w:marBottom w:val="0"/>
          <w:divBdr>
            <w:top w:val="none" w:sz="0" w:space="0" w:color="auto"/>
            <w:left w:val="none" w:sz="0" w:space="0" w:color="auto"/>
            <w:bottom w:val="none" w:sz="0" w:space="0" w:color="auto"/>
            <w:right w:val="none" w:sz="0" w:space="0" w:color="auto"/>
          </w:divBdr>
        </w:div>
        <w:div w:id="205869622">
          <w:marLeft w:val="0"/>
          <w:marRight w:val="0"/>
          <w:marTop w:val="0"/>
          <w:marBottom w:val="0"/>
          <w:divBdr>
            <w:top w:val="none" w:sz="0" w:space="0" w:color="auto"/>
            <w:left w:val="none" w:sz="0" w:space="0" w:color="auto"/>
            <w:bottom w:val="none" w:sz="0" w:space="0" w:color="auto"/>
            <w:right w:val="none" w:sz="0" w:space="0" w:color="auto"/>
          </w:divBdr>
        </w:div>
        <w:div w:id="1949193403">
          <w:marLeft w:val="0"/>
          <w:marRight w:val="0"/>
          <w:marTop w:val="0"/>
          <w:marBottom w:val="0"/>
          <w:divBdr>
            <w:top w:val="none" w:sz="0" w:space="0" w:color="auto"/>
            <w:left w:val="none" w:sz="0" w:space="0" w:color="auto"/>
            <w:bottom w:val="none" w:sz="0" w:space="0" w:color="auto"/>
            <w:right w:val="none" w:sz="0" w:space="0" w:color="auto"/>
          </w:divBdr>
        </w:div>
        <w:div w:id="779763481">
          <w:marLeft w:val="0"/>
          <w:marRight w:val="0"/>
          <w:marTop w:val="0"/>
          <w:marBottom w:val="0"/>
          <w:divBdr>
            <w:top w:val="none" w:sz="0" w:space="0" w:color="auto"/>
            <w:left w:val="none" w:sz="0" w:space="0" w:color="auto"/>
            <w:bottom w:val="none" w:sz="0" w:space="0" w:color="auto"/>
            <w:right w:val="none" w:sz="0" w:space="0" w:color="auto"/>
          </w:divBdr>
        </w:div>
        <w:div w:id="862746650">
          <w:marLeft w:val="0"/>
          <w:marRight w:val="0"/>
          <w:marTop w:val="0"/>
          <w:marBottom w:val="0"/>
          <w:divBdr>
            <w:top w:val="none" w:sz="0" w:space="0" w:color="auto"/>
            <w:left w:val="none" w:sz="0" w:space="0" w:color="auto"/>
            <w:bottom w:val="none" w:sz="0" w:space="0" w:color="auto"/>
            <w:right w:val="none" w:sz="0" w:space="0" w:color="auto"/>
          </w:divBdr>
        </w:div>
        <w:div w:id="694621768">
          <w:marLeft w:val="0"/>
          <w:marRight w:val="0"/>
          <w:marTop w:val="0"/>
          <w:marBottom w:val="0"/>
          <w:divBdr>
            <w:top w:val="none" w:sz="0" w:space="0" w:color="auto"/>
            <w:left w:val="none" w:sz="0" w:space="0" w:color="auto"/>
            <w:bottom w:val="none" w:sz="0" w:space="0" w:color="auto"/>
            <w:right w:val="none" w:sz="0" w:space="0" w:color="auto"/>
          </w:divBdr>
        </w:div>
        <w:div w:id="1187644470">
          <w:marLeft w:val="0"/>
          <w:marRight w:val="0"/>
          <w:marTop w:val="0"/>
          <w:marBottom w:val="0"/>
          <w:divBdr>
            <w:top w:val="none" w:sz="0" w:space="0" w:color="auto"/>
            <w:left w:val="none" w:sz="0" w:space="0" w:color="auto"/>
            <w:bottom w:val="none" w:sz="0" w:space="0" w:color="auto"/>
            <w:right w:val="none" w:sz="0" w:space="0" w:color="auto"/>
          </w:divBdr>
        </w:div>
        <w:div w:id="284699312">
          <w:marLeft w:val="0"/>
          <w:marRight w:val="0"/>
          <w:marTop w:val="0"/>
          <w:marBottom w:val="0"/>
          <w:divBdr>
            <w:top w:val="none" w:sz="0" w:space="0" w:color="auto"/>
            <w:left w:val="none" w:sz="0" w:space="0" w:color="auto"/>
            <w:bottom w:val="none" w:sz="0" w:space="0" w:color="auto"/>
            <w:right w:val="none" w:sz="0" w:space="0" w:color="auto"/>
          </w:divBdr>
        </w:div>
        <w:div w:id="973372295">
          <w:marLeft w:val="0"/>
          <w:marRight w:val="0"/>
          <w:marTop w:val="0"/>
          <w:marBottom w:val="0"/>
          <w:divBdr>
            <w:top w:val="none" w:sz="0" w:space="0" w:color="auto"/>
            <w:left w:val="none" w:sz="0" w:space="0" w:color="auto"/>
            <w:bottom w:val="none" w:sz="0" w:space="0" w:color="auto"/>
            <w:right w:val="none" w:sz="0" w:space="0" w:color="auto"/>
          </w:divBdr>
        </w:div>
        <w:div w:id="622615412">
          <w:marLeft w:val="0"/>
          <w:marRight w:val="0"/>
          <w:marTop w:val="0"/>
          <w:marBottom w:val="0"/>
          <w:divBdr>
            <w:top w:val="none" w:sz="0" w:space="0" w:color="auto"/>
            <w:left w:val="none" w:sz="0" w:space="0" w:color="auto"/>
            <w:bottom w:val="none" w:sz="0" w:space="0" w:color="auto"/>
            <w:right w:val="none" w:sz="0" w:space="0" w:color="auto"/>
          </w:divBdr>
        </w:div>
        <w:div w:id="149978999">
          <w:marLeft w:val="0"/>
          <w:marRight w:val="0"/>
          <w:marTop w:val="0"/>
          <w:marBottom w:val="0"/>
          <w:divBdr>
            <w:top w:val="none" w:sz="0" w:space="0" w:color="auto"/>
            <w:left w:val="none" w:sz="0" w:space="0" w:color="auto"/>
            <w:bottom w:val="none" w:sz="0" w:space="0" w:color="auto"/>
            <w:right w:val="none" w:sz="0" w:space="0" w:color="auto"/>
          </w:divBdr>
        </w:div>
        <w:div w:id="810515365">
          <w:marLeft w:val="0"/>
          <w:marRight w:val="0"/>
          <w:marTop w:val="0"/>
          <w:marBottom w:val="0"/>
          <w:divBdr>
            <w:top w:val="none" w:sz="0" w:space="0" w:color="auto"/>
            <w:left w:val="none" w:sz="0" w:space="0" w:color="auto"/>
            <w:bottom w:val="none" w:sz="0" w:space="0" w:color="auto"/>
            <w:right w:val="none" w:sz="0" w:space="0" w:color="auto"/>
          </w:divBdr>
        </w:div>
        <w:div w:id="679355736">
          <w:marLeft w:val="0"/>
          <w:marRight w:val="0"/>
          <w:marTop w:val="0"/>
          <w:marBottom w:val="0"/>
          <w:divBdr>
            <w:top w:val="none" w:sz="0" w:space="0" w:color="auto"/>
            <w:left w:val="none" w:sz="0" w:space="0" w:color="auto"/>
            <w:bottom w:val="none" w:sz="0" w:space="0" w:color="auto"/>
            <w:right w:val="none" w:sz="0" w:space="0" w:color="auto"/>
          </w:divBdr>
        </w:div>
      </w:divsChild>
    </w:div>
    <w:div w:id="156483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094EA830225542ACCD6AA0F8D0B3AC" ma:contentTypeVersion="11" ma:contentTypeDescription="Crée un document." ma:contentTypeScope="" ma:versionID="d53ccc4a2ce9c7104604bf5a14b2de48">
  <xsd:schema xmlns:xsd="http://www.w3.org/2001/XMLSchema" xmlns:xs="http://www.w3.org/2001/XMLSchema" xmlns:p="http://schemas.microsoft.com/office/2006/metadata/properties" xmlns:ns3="edb50690-6995-4c0d-85c6-e27999c39bce" xmlns:ns4="07691ffe-a764-4186-9f68-8049175da8db" targetNamespace="http://schemas.microsoft.com/office/2006/metadata/properties" ma:root="true" ma:fieldsID="b4a3925ca5be8f302e36c41706a9a2e7" ns3:_="" ns4:_="">
    <xsd:import namespace="edb50690-6995-4c0d-85c6-e27999c39bce"/>
    <xsd:import namespace="07691ffe-a764-4186-9f68-8049175da8d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DateTaken" minOccurs="0"/>
                <xsd:element ref="ns3:_activity"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b50690-6995-4c0d-85c6-e27999c39b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_activity" ma:index="17" nillable="true" ma:displayName="_activity" ma:hidden="true" ma:internalName="_activity">
      <xsd:simpleType>
        <xsd:restriction base="dms:Note"/>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691ffe-a764-4186-9f68-8049175da8db"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SharingHintHash" ma:index="12"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edb50690-6995-4c0d-85c6-e27999c39bce" xsi:nil="true"/>
  </documentManagement>
</p:properties>
</file>

<file path=customXml/itemProps1.xml><?xml version="1.0" encoding="utf-8"?>
<ds:datastoreItem xmlns:ds="http://schemas.openxmlformats.org/officeDocument/2006/customXml" ds:itemID="{06DCF347-01E3-4E23-80F8-68C0E22A76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b50690-6995-4c0d-85c6-e27999c39bce"/>
    <ds:schemaRef ds:uri="07691ffe-a764-4186-9f68-8049175da8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C35435-50EA-4C7E-A3BB-DE58F4017AEC}">
  <ds:schemaRefs>
    <ds:schemaRef ds:uri="http://schemas.microsoft.com/sharepoint/v3/contenttype/forms"/>
  </ds:schemaRefs>
</ds:datastoreItem>
</file>

<file path=customXml/itemProps3.xml><?xml version="1.0" encoding="utf-8"?>
<ds:datastoreItem xmlns:ds="http://schemas.openxmlformats.org/officeDocument/2006/customXml" ds:itemID="{3C7661F7-5381-4C98-AA4A-D25BDBFE148F}">
  <ds:schemaRefs>
    <ds:schemaRef ds:uri="http://purl.org/dc/terms/"/>
    <ds:schemaRef ds:uri="http://schemas.microsoft.com/office/infopath/2007/PartnerControls"/>
    <ds:schemaRef ds:uri="http://schemas.microsoft.com/office/2006/documentManagement/types"/>
    <ds:schemaRef ds:uri="http://purl.org/dc/dcmitype/"/>
    <ds:schemaRef ds:uri="http://purl.org/dc/elements/1.1/"/>
    <ds:schemaRef ds:uri="07691ffe-a764-4186-9f68-8049175da8db"/>
    <ds:schemaRef ds:uri="http://schemas.openxmlformats.org/package/2006/metadata/core-properties"/>
    <ds:schemaRef ds:uri="edb50690-6995-4c0d-85c6-e27999c39bce"/>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522</Words>
  <Characters>2871</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Alexandre  Besnier</dc:creator>
  <cp:keywords/>
  <dc:description/>
  <cp:lastModifiedBy>Alexandre  Besnier</cp:lastModifiedBy>
  <cp:revision>2</cp:revision>
  <dcterms:created xsi:type="dcterms:W3CDTF">2023-04-09T19:18:00Z</dcterms:created>
  <dcterms:modified xsi:type="dcterms:W3CDTF">2023-04-09T19:18:00Z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0x01010022094EA830225542ACCD6AA0F8D0B3AC</vt:lpwstr>
  </property>
</Properties>
</file>